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73" w:rsidRDefault="003F53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проведения</w:t>
      </w:r>
    </w:p>
    <w:p w:rsidR="000B0773" w:rsidRDefault="003F53C5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0B0773" w:rsidRDefault="003F53C5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0773" w:rsidRDefault="003F53C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E5AC0">
        <w:rPr>
          <w:sz w:val="28"/>
          <w:szCs w:val="28"/>
        </w:rPr>
        <w:t>1</w:t>
      </w:r>
      <w:r w:rsidR="0060613B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2E5AC0">
        <w:rPr>
          <w:sz w:val="28"/>
          <w:szCs w:val="28"/>
        </w:rPr>
        <w:t>дека</w:t>
      </w:r>
      <w:r>
        <w:rPr>
          <w:sz w:val="28"/>
          <w:szCs w:val="28"/>
        </w:rPr>
        <w:t>бря    202</w:t>
      </w:r>
      <w:r w:rsidR="002E5AC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</w:t>
      </w:r>
    </w:p>
    <w:p w:rsidR="000B0773" w:rsidRDefault="003F53C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B0773" w:rsidRDefault="003F5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15.00 часов</w:t>
      </w:r>
    </w:p>
    <w:p w:rsidR="000B0773" w:rsidRDefault="000B0773">
      <w:pPr>
        <w:jc w:val="both"/>
        <w:rPr>
          <w:sz w:val="28"/>
          <w:szCs w:val="28"/>
        </w:rPr>
      </w:pPr>
    </w:p>
    <w:p w:rsidR="000B0773" w:rsidRDefault="003F53C5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ело  Нижний Икорец, Лискинского района, Воронежской области, улица  Победы,61 здание администрации Нижнеикорецкого сельского поселения </w:t>
      </w:r>
      <w:r>
        <w:rPr>
          <w:sz w:val="28"/>
          <w:szCs w:val="28"/>
        </w:rPr>
        <w:t>Лискинского муниципального района.</w:t>
      </w:r>
    </w:p>
    <w:p w:rsidR="000B0773" w:rsidRDefault="000B0773">
      <w:pPr>
        <w:jc w:val="center"/>
        <w:rPr>
          <w:sz w:val="28"/>
          <w:szCs w:val="28"/>
        </w:rPr>
      </w:pPr>
    </w:p>
    <w:p w:rsidR="000B0773" w:rsidRDefault="003F53C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0B0773" w:rsidRDefault="003F53C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Тишков Андрей Николаевич – глава Нижнеикорецкого сельского поселения; </w:t>
      </w:r>
    </w:p>
    <w:p w:rsidR="000B0773" w:rsidRDefault="003F53C5">
      <w:pPr>
        <w:pStyle w:val="a6"/>
        <w:rPr>
          <w:sz w:val="28"/>
          <w:szCs w:val="28"/>
        </w:rPr>
      </w:pPr>
      <w:r>
        <w:rPr>
          <w:sz w:val="28"/>
          <w:szCs w:val="28"/>
        </w:rPr>
        <w:t>- секретарь рабочей группы – Фурцева Элла Александровна- ведущий специалист администрации Нижнеикорецкого сельского поселения,</w:t>
      </w:r>
    </w:p>
    <w:p w:rsidR="000B0773" w:rsidRDefault="003F53C5">
      <w:pPr>
        <w:pStyle w:val="a6"/>
        <w:rPr>
          <w:sz w:val="28"/>
          <w:szCs w:val="28"/>
        </w:rPr>
      </w:pPr>
      <w:r>
        <w:rPr>
          <w:sz w:val="28"/>
          <w:szCs w:val="28"/>
        </w:rPr>
        <w:t>предсе</w:t>
      </w:r>
      <w:r>
        <w:rPr>
          <w:sz w:val="28"/>
          <w:szCs w:val="28"/>
        </w:rPr>
        <w:t>датель рабочей группы –Пономарев Виктор Иванович – председатель Совета народных депутатов Нижнеикорецкого сельского Совета;</w:t>
      </w:r>
    </w:p>
    <w:p w:rsidR="000B0773" w:rsidRDefault="003F53C5">
      <w:pPr>
        <w:pStyle w:val="a6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0B0773" w:rsidRDefault="003F53C5">
      <w:pPr>
        <w:pStyle w:val="a6"/>
        <w:rPr>
          <w:sz w:val="28"/>
          <w:szCs w:val="28"/>
        </w:rPr>
      </w:pPr>
      <w:r>
        <w:rPr>
          <w:sz w:val="28"/>
          <w:szCs w:val="28"/>
        </w:rPr>
        <w:t>Саркисова Нина Леонидовна– депутат Нижнеикорецкого сельского Совета народных депутатов;</w:t>
      </w:r>
    </w:p>
    <w:p w:rsidR="000B0773" w:rsidRDefault="003F53C5">
      <w:pPr>
        <w:pStyle w:val="a6"/>
        <w:rPr>
          <w:sz w:val="28"/>
          <w:szCs w:val="28"/>
        </w:rPr>
      </w:pPr>
      <w:r>
        <w:rPr>
          <w:sz w:val="28"/>
          <w:szCs w:val="28"/>
        </w:rPr>
        <w:t>Иванова</w:t>
      </w:r>
      <w:r>
        <w:rPr>
          <w:sz w:val="28"/>
          <w:szCs w:val="28"/>
        </w:rPr>
        <w:t xml:space="preserve"> Светлана Никол</w:t>
      </w:r>
      <w:r>
        <w:rPr>
          <w:sz w:val="28"/>
          <w:szCs w:val="28"/>
        </w:rPr>
        <w:t>аевна</w:t>
      </w:r>
      <w:r>
        <w:rPr>
          <w:sz w:val="28"/>
          <w:szCs w:val="28"/>
        </w:rPr>
        <w:t>- депутат Нижнеикорецкого сельского Совета народных депутатов</w:t>
      </w:r>
    </w:p>
    <w:p w:rsidR="000B0773" w:rsidRDefault="003F53C5">
      <w:pPr>
        <w:pStyle w:val="a6"/>
        <w:rPr>
          <w:sz w:val="28"/>
          <w:szCs w:val="28"/>
        </w:rPr>
      </w:pPr>
      <w:r>
        <w:rPr>
          <w:sz w:val="28"/>
          <w:szCs w:val="28"/>
        </w:rPr>
        <w:t>Логунова</w:t>
      </w:r>
      <w:r>
        <w:rPr>
          <w:sz w:val="28"/>
          <w:szCs w:val="28"/>
        </w:rPr>
        <w:t xml:space="preserve"> Валентина Ивановна</w:t>
      </w:r>
      <w:r>
        <w:rPr>
          <w:sz w:val="28"/>
          <w:szCs w:val="28"/>
        </w:rPr>
        <w:t>- депутат Нижнеикорецкого сельского Совета народных депутатов</w:t>
      </w:r>
    </w:p>
    <w:p w:rsidR="000B0773" w:rsidRDefault="003F53C5">
      <w:pPr>
        <w:rPr>
          <w:sz w:val="28"/>
          <w:szCs w:val="28"/>
        </w:rPr>
      </w:pPr>
      <w:r>
        <w:rPr>
          <w:sz w:val="28"/>
          <w:szCs w:val="28"/>
        </w:rPr>
        <w:t>Присутствовало уча</w:t>
      </w:r>
      <w:r w:rsidR="002E5AC0">
        <w:rPr>
          <w:sz w:val="28"/>
          <w:szCs w:val="28"/>
        </w:rPr>
        <w:t>стников публичных слушаний –  24</w:t>
      </w:r>
      <w:r>
        <w:rPr>
          <w:sz w:val="28"/>
          <w:szCs w:val="28"/>
        </w:rPr>
        <w:t xml:space="preserve"> человек</w:t>
      </w:r>
      <w:r w:rsidR="002E5AC0">
        <w:rPr>
          <w:sz w:val="28"/>
          <w:szCs w:val="28"/>
        </w:rPr>
        <w:t>а</w:t>
      </w:r>
      <w:r>
        <w:rPr>
          <w:sz w:val="28"/>
          <w:szCs w:val="28"/>
        </w:rPr>
        <w:t xml:space="preserve"> (список прилагается).</w:t>
      </w:r>
    </w:p>
    <w:p w:rsidR="000B0773" w:rsidRDefault="003F5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</w:t>
      </w:r>
      <w:r>
        <w:rPr>
          <w:b/>
          <w:sz w:val="28"/>
          <w:szCs w:val="28"/>
        </w:rPr>
        <w:t>аний:</w:t>
      </w:r>
    </w:p>
    <w:p w:rsidR="000B0773" w:rsidRDefault="000B0773">
      <w:pPr>
        <w:ind w:firstLine="708"/>
        <w:jc w:val="both"/>
        <w:rPr>
          <w:sz w:val="28"/>
          <w:szCs w:val="28"/>
        </w:rPr>
      </w:pPr>
    </w:p>
    <w:p w:rsidR="000B0773" w:rsidRDefault="003F53C5">
      <w:pPr>
        <w:pStyle w:val="a6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Совета народных депутатов Нижнеикорецкого сельского поселения Лискинского муниципального района Воронежской области №1</w:t>
      </w:r>
      <w:r>
        <w:rPr>
          <w:sz w:val="28"/>
          <w:szCs w:val="28"/>
        </w:rPr>
        <w:t>52</w:t>
      </w:r>
      <w:r>
        <w:rPr>
          <w:sz w:val="28"/>
          <w:szCs w:val="28"/>
        </w:rPr>
        <w:t xml:space="preserve"> от 15.11.202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бюджете Нижнеикорецкого сельского поселения Лискинского муниципального района В</w:t>
      </w:r>
      <w:r>
        <w:rPr>
          <w:sz w:val="28"/>
          <w:szCs w:val="28"/>
        </w:rPr>
        <w:t>оронежской области на 202</w:t>
      </w:r>
      <w:r w:rsidR="002E5AC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2E5AC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E5AC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0B0773" w:rsidRDefault="000B0773">
      <w:pPr>
        <w:pStyle w:val="a6"/>
        <w:jc w:val="left"/>
        <w:rPr>
          <w:sz w:val="28"/>
          <w:szCs w:val="28"/>
        </w:rPr>
      </w:pPr>
    </w:p>
    <w:p w:rsidR="000B0773" w:rsidRDefault="000B0773">
      <w:pPr>
        <w:pStyle w:val="a6"/>
        <w:ind w:left="-426" w:firstLine="426"/>
        <w:rPr>
          <w:sz w:val="28"/>
          <w:szCs w:val="28"/>
        </w:rPr>
      </w:pPr>
    </w:p>
    <w:p w:rsidR="000B0773" w:rsidRDefault="003F53C5">
      <w:pPr>
        <w:pStyle w:val="a6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Публичные слушания открыл Тишков Андрей Николаевич ведущий публичных слушаний, председатель рабочей группы предложил утвердить регламент публичных слушаний.</w:t>
      </w:r>
    </w:p>
    <w:p w:rsidR="000B0773" w:rsidRDefault="003F53C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Регламент </w:t>
      </w:r>
      <w:r>
        <w:rPr>
          <w:b/>
          <w:sz w:val="28"/>
          <w:szCs w:val="28"/>
        </w:rPr>
        <w:t>публичных слушаний:</w:t>
      </w:r>
    </w:p>
    <w:p w:rsidR="000B0773" w:rsidRDefault="003F53C5">
      <w:pPr>
        <w:pStyle w:val="a6"/>
        <w:ind w:left="-284"/>
        <w:rPr>
          <w:sz w:val="28"/>
          <w:szCs w:val="28"/>
        </w:rPr>
      </w:pPr>
      <w:r>
        <w:rPr>
          <w:sz w:val="28"/>
          <w:szCs w:val="28"/>
        </w:rPr>
        <w:t>для информации по теме публичных слушаний – до 15 минут;</w:t>
      </w:r>
    </w:p>
    <w:p w:rsidR="000B0773" w:rsidRDefault="003F53C5">
      <w:pPr>
        <w:pStyle w:val="a6"/>
        <w:ind w:left="-284"/>
        <w:rPr>
          <w:sz w:val="28"/>
          <w:szCs w:val="28"/>
        </w:rPr>
      </w:pPr>
      <w:r>
        <w:rPr>
          <w:sz w:val="28"/>
          <w:szCs w:val="28"/>
        </w:rPr>
        <w:t>для выступлений участников публичных слушаний - до 5 минут;</w:t>
      </w:r>
    </w:p>
    <w:p w:rsidR="000B0773" w:rsidRDefault="003F53C5">
      <w:pPr>
        <w:pStyle w:val="a6"/>
        <w:ind w:left="-284"/>
        <w:rPr>
          <w:sz w:val="28"/>
          <w:szCs w:val="28"/>
        </w:rPr>
      </w:pPr>
      <w:r>
        <w:rPr>
          <w:sz w:val="28"/>
          <w:szCs w:val="28"/>
        </w:rPr>
        <w:t>публичные слушания провести без перерыва.</w:t>
      </w:r>
    </w:p>
    <w:p w:rsidR="000B0773" w:rsidRDefault="003F53C5">
      <w:pPr>
        <w:pStyle w:val="a6"/>
        <w:ind w:left="-284"/>
        <w:rPr>
          <w:sz w:val="28"/>
          <w:szCs w:val="28"/>
        </w:rPr>
      </w:pPr>
      <w:r>
        <w:rPr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0B0773" w:rsidRDefault="000B0773">
      <w:pPr>
        <w:pStyle w:val="a6"/>
        <w:rPr>
          <w:sz w:val="28"/>
          <w:szCs w:val="28"/>
        </w:rPr>
      </w:pPr>
    </w:p>
    <w:p w:rsidR="000B0773" w:rsidRDefault="003F53C5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</w:r>
      <w:r w:rsidR="002E5AC0">
        <w:rPr>
          <w:sz w:val="28"/>
          <w:szCs w:val="28"/>
        </w:rPr>
        <w:t>Голосовали: «за» -  24</w:t>
      </w:r>
      <w:r>
        <w:rPr>
          <w:sz w:val="28"/>
          <w:szCs w:val="28"/>
        </w:rPr>
        <w:t>; «против» - нет; «воздержалось» - нет.</w:t>
      </w:r>
    </w:p>
    <w:p w:rsidR="000B0773" w:rsidRDefault="000B0773">
      <w:pPr>
        <w:pStyle w:val="a6"/>
        <w:rPr>
          <w:sz w:val="28"/>
          <w:szCs w:val="28"/>
        </w:rPr>
      </w:pPr>
    </w:p>
    <w:p w:rsidR="000B0773" w:rsidRDefault="003F53C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Участники публичных слушаний, </w:t>
      </w:r>
      <w:r>
        <w:rPr>
          <w:b/>
          <w:sz w:val="28"/>
          <w:szCs w:val="28"/>
        </w:rPr>
        <w:t>решили</w:t>
      </w:r>
      <w:r>
        <w:rPr>
          <w:sz w:val="28"/>
          <w:szCs w:val="28"/>
        </w:rPr>
        <w:t>:</w:t>
      </w:r>
    </w:p>
    <w:p w:rsidR="000B0773" w:rsidRDefault="003F53C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Утвердить регламент публичных слушаний:</w:t>
      </w:r>
    </w:p>
    <w:p w:rsidR="000B0773" w:rsidRDefault="003F53C5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информации по теме публичных слушаний – до 15 минут;</w:t>
      </w:r>
    </w:p>
    <w:p w:rsidR="000B0773" w:rsidRDefault="003F53C5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для выступлений участников </w:t>
      </w:r>
      <w:r>
        <w:rPr>
          <w:sz w:val="28"/>
          <w:szCs w:val="28"/>
        </w:rPr>
        <w:t>публичных слушаний-до 5 минут;</w:t>
      </w:r>
    </w:p>
    <w:p w:rsidR="000B0773" w:rsidRDefault="003F53C5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публичные слушания провести без перерыва.</w:t>
      </w:r>
    </w:p>
    <w:p w:rsidR="000B0773" w:rsidRDefault="000B0773">
      <w:pPr>
        <w:pStyle w:val="a6"/>
        <w:rPr>
          <w:sz w:val="28"/>
          <w:szCs w:val="28"/>
        </w:rPr>
      </w:pPr>
    </w:p>
    <w:p w:rsidR="000B0773" w:rsidRDefault="003F53C5">
      <w:pPr>
        <w:pStyle w:val="a6"/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 По  вопросу слушали</w:t>
      </w:r>
      <w:r>
        <w:rPr>
          <w:sz w:val="28"/>
          <w:szCs w:val="28"/>
        </w:rPr>
        <w:t>: Тишкова Андрея Николаевича- главу Нижнеикорецкого сельского поселения.</w:t>
      </w:r>
    </w:p>
    <w:p w:rsidR="000B0773" w:rsidRDefault="003F53C5">
      <w:pPr>
        <w:pStyle w:val="a6"/>
        <w:ind w:left="-284"/>
        <w:rPr>
          <w:sz w:val="28"/>
          <w:szCs w:val="28"/>
        </w:rPr>
      </w:pPr>
      <w:r>
        <w:rPr>
          <w:sz w:val="28"/>
          <w:szCs w:val="28"/>
        </w:rPr>
        <w:tab/>
        <w:t>В своем докладе, обращаясь к участникам публичных слушаний, Тишков А.Н. сказал следую</w:t>
      </w:r>
      <w:r>
        <w:rPr>
          <w:sz w:val="28"/>
          <w:szCs w:val="28"/>
        </w:rPr>
        <w:t>щее:</w:t>
      </w:r>
    </w:p>
    <w:p w:rsidR="000B0773" w:rsidRDefault="003F53C5">
      <w:pPr>
        <w:pStyle w:val="a6"/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«Уважаемые жители Нижнеикорецкого сельского поселения,</w:t>
      </w:r>
    </w:p>
    <w:p w:rsidR="000B0773" w:rsidRDefault="003F53C5">
      <w:pPr>
        <w:pStyle w:val="a6"/>
        <w:ind w:left="-284" w:firstLine="1134"/>
        <w:rPr>
          <w:sz w:val="28"/>
          <w:szCs w:val="28"/>
        </w:rPr>
      </w:pPr>
      <w:r>
        <w:rPr>
          <w:sz w:val="28"/>
          <w:szCs w:val="28"/>
        </w:rPr>
        <w:t>Сегодня проводятся публичные слушания  по обсуждению проекта решения Совета народных депутатов Нижнеикорецкого сельского поселения  «О бюджете Нижнеикорецкого сельского поселения Лискинского му</w:t>
      </w:r>
      <w:r>
        <w:rPr>
          <w:sz w:val="28"/>
          <w:szCs w:val="28"/>
        </w:rPr>
        <w:t>ниципального района Воронежской области на 20</w:t>
      </w:r>
      <w:r w:rsidR="002E5AC0">
        <w:rPr>
          <w:sz w:val="28"/>
          <w:szCs w:val="28"/>
        </w:rPr>
        <w:t>25</w:t>
      </w:r>
      <w:r>
        <w:rPr>
          <w:sz w:val="28"/>
          <w:szCs w:val="28"/>
        </w:rPr>
        <w:t xml:space="preserve"> год и на плановый период 202</w:t>
      </w:r>
      <w:r w:rsidR="002E5AC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E5AC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0B0773" w:rsidRDefault="003F53C5">
      <w:pPr>
        <w:pStyle w:val="a6"/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Инициатором проведения публичных слушаний является Совет народных депутатов Нижнеикорецкого сельского поселения. Публичные слушания были назначены решением Совет</w:t>
      </w:r>
      <w:r>
        <w:rPr>
          <w:sz w:val="28"/>
          <w:szCs w:val="28"/>
        </w:rPr>
        <w:t>а народных депутатов Нижнеикорецкого сельского поселения от 15.11.2022  №1</w:t>
      </w:r>
      <w:r>
        <w:rPr>
          <w:sz w:val="28"/>
          <w:szCs w:val="28"/>
        </w:rPr>
        <w:t>52</w:t>
      </w:r>
      <w:r>
        <w:rPr>
          <w:sz w:val="28"/>
          <w:szCs w:val="28"/>
        </w:rPr>
        <w:t xml:space="preserve"> «О назначении публичных слушаний по обсуждению проекта решения Совета народных депутатов Нижнеикорецкого сельского поселения Лискинского муниципального района Воронежской области </w:t>
      </w:r>
      <w:r>
        <w:rPr>
          <w:sz w:val="28"/>
          <w:szCs w:val="28"/>
        </w:rPr>
        <w:t>«О бюджете Нижнеикорецкого сельского поселения  Лискинского муниципального района Воронежской области на 202</w:t>
      </w:r>
      <w:r w:rsidR="002E5AC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2E5AC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E5AC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2E5AC0" w:rsidRDefault="003F53C5">
      <w:pPr>
        <w:pStyle w:val="a6"/>
        <w:ind w:left="-284" w:firstLine="992"/>
      </w:pPr>
      <w:r>
        <w:rPr>
          <w:sz w:val="28"/>
          <w:szCs w:val="28"/>
        </w:rPr>
        <w:t>Проект решения Совета народных депутатов Нижнеикорецкого сельского поселения Лискинского муниципально</w:t>
      </w:r>
      <w:r>
        <w:rPr>
          <w:sz w:val="28"/>
          <w:szCs w:val="28"/>
        </w:rPr>
        <w:t>го района Воронежской области « О бюджете Нижнеикорецкого сельского поселения Лискинского муниципального района Воронежской области на 202</w:t>
      </w:r>
      <w:r w:rsidR="002E5AC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2E5AC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E5AC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 был  опубликован в газете «Нижнеикорецкий муниципальный вестник»  и  на</w:t>
      </w:r>
      <w:r>
        <w:rPr>
          <w:sz w:val="28"/>
          <w:szCs w:val="28"/>
        </w:rPr>
        <w:t xml:space="preserve"> сайте администрации Нижнеикорецкого сельского поселения: </w:t>
      </w:r>
      <w:hyperlink r:id="rId7" w:history="1">
        <w:r w:rsidR="002E5AC0" w:rsidRPr="003721E4">
          <w:rPr>
            <w:rStyle w:val="a3"/>
          </w:rPr>
          <w:t>https://nizhneikoreckoe-r20.gosweb.gosuslugi.ru/</w:t>
        </w:r>
      </w:hyperlink>
    </w:p>
    <w:p w:rsidR="000B0773" w:rsidRDefault="003F53C5">
      <w:pPr>
        <w:pStyle w:val="a6"/>
        <w:ind w:left="-284" w:firstLine="1134"/>
        <w:rPr>
          <w:sz w:val="28"/>
          <w:szCs w:val="28"/>
        </w:rPr>
      </w:pPr>
      <w:r>
        <w:rPr>
          <w:sz w:val="28"/>
          <w:szCs w:val="28"/>
        </w:rPr>
        <w:t>С материалами проекта решения Совета народных депутатов Нижнеикорецкого сельского поселения Лискинского муниципального района Воронежской облас</w:t>
      </w:r>
      <w:r>
        <w:rPr>
          <w:sz w:val="28"/>
          <w:szCs w:val="28"/>
        </w:rPr>
        <w:t>ти « О бюджете Нижнеикорецкого сельского поселения Лискинского муниципального района Воронежской области на 202</w:t>
      </w:r>
      <w:r w:rsidR="002E5AC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2E5AC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E5AC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все желающие могли также ознакомиться в администрации Нижнеикорецкого сельского поселения по адресу:</w:t>
      </w:r>
      <w:r>
        <w:rPr>
          <w:sz w:val="28"/>
          <w:szCs w:val="28"/>
        </w:rPr>
        <w:t xml:space="preserve"> Воронежская область, Лискинский район, село Нижний Икорец (Нижнеикорецкое сельское поселение), улица Победы, 61».</w:t>
      </w:r>
    </w:p>
    <w:p w:rsidR="000B0773" w:rsidRDefault="003F53C5">
      <w:pPr>
        <w:pStyle w:val="a6"/>
        <w:ind w:left="-284" w:firstLine="1134"/>
        <w:rPr>
          <w:sz w:val="28"/>
          <w:szCs w:val="28"/>
        </w:rPr>
      </w:pPr>
      <w:r>
        <w:rPr>
          <w:sz w:val="28"/>
          <w:szCs w:val="28"/>
        </w:rPr>
        <w:t xml:space="preserve">Далее Тишков А.Н. довел до сведения  участников публичных слушаний доходную и расходную часть бюджета Нижнеикорецкого сельского </w:t>
      </w:r>
      <w:r>
        <w:rPr>
          <w:sz w:val="28"/>
          <w:szCs w:val="28"/>
        </w:rPr>
        <w:lastRenderedPageBreak/>
        <w:t>поселения Лис</w:t>
      </w:r>
      <w:r>
        <w:rPr>
          <w:sz w:val="28"/>
          <w:szCs w:val="28"/>
        </w:rPr>
        <w:t>кинского муниципального района Воронежской области на 202</w:t>
      </w:r>
      <w:r w:rsidR="002E5AC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0613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0613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0B0773" w:rsidRDefault="003F53C5">
      <w:pPr>
        <w:pStyle w:val="a6"/>
        <w:ind w:left="-284" w:firstLine="1134"/>
        <w:rPr>
          <w:sz w:val="28"/>
          <w:szCs w:val="28"/>
        </w:rPr>
      </w:pPr>
      <w:r>
        <w:rPr>
          <w:sz w:val="28"/>
          <w:szCs w:val="28"/>
        </w:rPr>
        <w:t>Тишков Андрей Николаевич отметил, что в рабочую группу по подготовке и проведению публичных слушаний письменных обращений  от жителей Нижнеикорецкого сел</w:t>
      </w:r>
      <w:r>
        <w:rPr>
          <w:sz w:val="28"/>
          <w:szCs w:val="28"/>
        </w:rPr>
        <w:t>ьского поселения по проекту решения Совета народных депутатов Нижнеикорецкого сельского поселения «О бюджете Нижнеикорецкого сельского поселения Лискинского муниципального района Воронежской области на 202</w:t>
      </w:r>
      <w:r w:rsidR="0060613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0613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0613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  не </w:t>
      </w:r>
      <w:r>
        <w:rPr>
          <w:sz w:val="28"/>
          <w:szCs w:val="28"/>
        </w:rPr>
        <w:t>поступало и предложила участникам публичных слушаний  перейти к обсуждению проекта.</w:t>
      </w:r>
    </w:p>
    <w:p w:rsidR="000B0773" w:rsidRDefault="000B0773">
      <w:pPr>
        <w:pStyle w:val="a6"/>
        <w:ind w:left="-284"/>
        <w:rPr>
          <w:sz w:val="28"/>
          <w:szCs w:val="28"/>
        </w:rPr>
      </w:pPr>
    </w:p>
    <w:p w:rsidR="000B0773" w:rsidRDefault="003F53C5">
      <w:pPr>
        <w:pStyle w:val="2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0B0773" w:rsidRDefault="003F53C5">
      <w:pPr>
        <w:pStyle w:val="2"/>
        <w:ind w:left="-284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Пустовалова Надежда Ивановна жительница села Нижний Икорец,  </w:t>
      </w:r>
      <w:r>
        <w:rPr>
          <w:sz w:val="28"/>
          <w:szCs w:val="28"/>
        </w:rPr>
        <w:t xml:space="preserve">которая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предложила одобрить  проект решения Совета народных депутатов «О бюджете Нижнеикорецкого </w:t>
      </w:r>
      <w:r>
        <w:rPr>
          <w:sz w:val="28"/>
          <w:szCs w:val="28"/>
        </w:rPr>
        <w:t>сельского поселения Лискинского муниципального района Воронежской области на 202</w:t>
      </w:r>
      <w:r w:rsidR="0060613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0613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0613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 рекомендовать Совету народных депутатов Нижнеикорецкого сельского поселения, утвердить бюджет Нижнеикорецкого сельского поселени</w:t>
      </w:r>
      <w:r>
        <w:rPr>
          <w:sz w:val="28"/>
          <w:szCs w:val="28"/>
        </w:rPr>
        <w:t>я на 202</w:t>
      </w:r>
      <w:r w:rsidR="0060613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0613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0613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0B0773" w:rsidRDefault="000B0773">
      <w:pPr>
        <w:pStyle w:val="2"/>
        <w:ind w:firstLine="1068"/>
        <w:rPr>
          <w:sz w:val="28"/>
          <w:szCs w:val="28"/>
        </w:rPr>
      </w:pPr>
    </w:p>
    <w:p w:rsidR="000B0773" w:rsidRDefault="00606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Голосовали:  «за» -  24</w:t>
      </w:r>
      <w:r w:rsidR="003F53C5">
        <w:rPr>
          <w:sz w:val="28"/>
          <w:szCs w:val="28"/>
        </w:rPr>
        <w:t xml:space="preserve"> чел.; «против» </w:t>
      </w:r>
      <w:r w:rsidR="003F53C5">
        <w:rPr>
          <w:sz w:val="28"/>
          <w:szCs w:val="28"/>
        </w:rPr>
        <w:tab/>
        <w:t>-  нет; «воздержалось» -  нет.</w:t>
      </w:r>
    </w:p>
    <w:p w:rsidR="000B0773" w:rsidRDefault="003F53C5">
      <w:pPr>
        <w:jc w:val="both"/>
      </w:pPr>
      <w:r>
        <w:rPr>
          <w:sz w:val="28"/>
          <w:szCs w:val="28"/>
        </w:rPr>
        <w:tab/>
      </w:r>
    </w:p>
    <w:p w:rsidR="000B0773" w:rsidRDefault="003F53C5">
      <w:pPr>
        <w:pStyle w:val="2"/>
        <w:ind w:firstLine="360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</w:t>
      </w:r>
      <w:r>
        <w:rPr>
          <w:b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 </w:t>
      </w:r>
    </w:p>
    <w:p w:rsidR="000B0773" w:rsidRDefault="003F53C5">
      <w:pPr>
        <w:pStyle w:val="2"/>
        <w:ind w:left="-284" w:firstLine="360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Совета народных депутатов Нижнеикорецкого сельского поселени</w:t>
      </w:r>
      <w:r>
        <w:rPr>
          <w:sz w:val="28"/>
          <w:szCs w:val="28"/>
        </w:rPr>
        <w:t>я Лискинского муниципального района Воронежской области «О бюджете Нижнеикорецкого сельского поселения Лискинского муниципального района Воронежской области на 202</w:t>
      </w:r>
      <w:r w:rsidR="0060613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0613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0613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0B0773" w:rsidRDefault="003F53C5">
      <w:pPr>
        <w:pStyle w:val="2"/>
        <w:ind w:left="-284" w:firstLine="360"/>
        <w:rPr>
          <w:sz w:val="28"/>
          <w:szCs w:val="28"/>
        </w:rPr>
      </w:pPr>
      <w:r>
        <w:rPr>
          <w:sz w:val="28"/>
          <w:szCs w:val="28"/>
        </w:rPr>
        <w:t>2. Рекомендовать  Совету народных депутатов Ни</w:t>
      </w:r>
      <w:r>
        <w:rPr>
          <w:sz w:val="28"/>
          <w:szCs w:val="28"/>
        </w:rPr>
        <w:t>жнеикорецкого сельского поселения утвердить бюджет Нижнеикорецкого сельского поселения Лискинского муниципального района Воронежской области на 202</w:t>
      </w:r>
      <w:r w:rsidR="0060613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0613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0613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0B0773" w:rsidRDefault="000B0773">
      <w:pPr>
        <w:pStyle w:val="2"/>
        <w:ind w:firstLine="360"/>
        <w:rPr>
          <w:sz w:val="28"/>
          <w:szCs w:val="28"/>
        </w:rPr>
      </w:pPr>
    </w:p>
    <w:p w:rsidR="000B0773" w:rsidRDefault="003F53C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 </w:t>
      </w:r>
    </w:p>
    <w:p w:rsidR="000B0773" w:rsidRDefault="003F53C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(ведущий публичных слушаний)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>.И.Пономарев</w:t>
      </w:r>
    </w:p>
    <w:p w:rsidR="000B0773" w:rsidRDefault="000B0773">
      <w:pPr>
        <w:jc w:val="both"/>
        <w:rPr>
          <w:sz w:val="28"/>
          <w:szCs w:val="28"/>
        </w:rPr>
      </w:pPr>
    </w:p>
    <w:p w:rsidR="000B0773" w:rsidRDefault="003F53C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Секретарь рабочей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613B">
        <w:rPr>
          <w:sz w:val="28"/>
          <w:szCs w:val="28"/>
        </w:rPr>
        <w:t>А.В. Пучнина</w:t>
      </w:r>
    </w:p>
    <w:p w:rsidR="000B0773" w:rsidRDefault="000B0773">
      <w:pPr>
        <w:ind w:left="-284"/>
        <w:jc w:val="both"/>
        <w:rPr>
          <w:sz w:val="28"/>
          <w:szCs w:val="28"/>
        </w:rPr>
      </w:pPr>
    </w:p>
    <w:p w:rsidR="000B0773" w:rsidRDefault="000B0773">
      <w:pPr>
        <w:ind w:left="-284"/>
        <w:jc w:val="both"/>
        <w:rPr>
          <w:sz w:val="28"/>
          <w:szCs w:val="28"/>
        </w:rPr>
      </w:pPr>
    </w:p>
    <w:p w:rsidR="000B0773" w:rsidRDefault="000B0773">
      <w:pPr>
        <w:ind w:left="-284"/>
        <w:jc w:val="both"/>
        <w:rPr>
          <w:sz w:val="28"/>
          <w:szCs w:val="28"/>
        </w:rPr>
      </w:pPr>
    </w:p>
    <w:p w:rsidR="000B0773" w:rsidRDefault="000B0773">
      <w:pPr>
        <w:ind w:left="-284"/>
        <w:jc w:val="both"/>
        <w:rPr>
          <w:sz w:val="28"/>
          <w:szCs w:val="28"/>
        </w:rPr>
      </w:pPr>
    </w:p>
    <w:p w:rsidR="000B0773" w:rsidRDefault="000B0773">
      <w:pPr>
        <w:ind w:left="-284"/>
        <w:jc w:val="both"/>
        <w:rPr>
          <w:sz w:val="28"/>
          <w:szCs w:val="28"/>
        </w:rPr>
      </w:pPr>
    </w:p>
    <w:p w:rsidR="000B0773" w:rsidRDefault="000B0773">
      <w:pPr>
        <w:ind w:left="-284"/>
        <w:jc w:val="both"/>
        <w:rPr>
          <w:sz w:val="28"/>
          <w:szCs w:val="28"/>
        </w:rPr>
      </w:pPr>
    </w:p>
    <w:p w:rsidR="000B0773" w:rsidRDefault="000B0773">
      <w:pPr>
        <w:ind w:left="-284"/>
        <w:jc w:val="both"/>
        <w:rPr>
          <w:sz w:val="28"/>
          <w:szCs w:val="28"/>
        </w:rPr>
      </w:pPr>
    </w:p>
    <w:p w:rsidR="000B0773" w:rsidRDefault="000B0773">
      <w:pPr>
        <w:ind w:left="-284"/>
        <w:jc w:val="both"/>
        <w:rPr>
          <w:sz w:val="28"/>
          <w:szCs w:val="28"/>
        </w:rPr>
      </w:pPr>
    </w:p>
    <w:p w:rsidR="000B0773" w:rsidRDefault="000B0773">
      <w:pPr>
        <w:ind w:left="-284"/>
        <w:jc w:val="both"/>
        <w:rPr>
          <w:sz w:val="28"/>
          <w:szCs w:val="28"/>
        </w:rPr>
      </w:pPr>
    </w:p>
    <w:p w:rsidR="000B0773" w:rsidRDefault="000B0773">
      <w:pPr>
        <w:jc w:val="center"/>
        <w:rPr>
          <w:b/>
          <w:sz w:val="28"/>
          <w:szCs w:val="28"/>
        </w:rPr>
      </w:pPr>
    </w:p>
    <w:p w:rsidR="000B0773" w:rsidRDefault="003F5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0B0773" w:rsidRDefault="003F5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публичных слушаний </w:t>
      </w:r>
    </w:p>
    <w:p w:rsidR="000B0773" w:rsidRDefault="000B0773">
      <w:pPr>
        <w:jc w:val="center"/>
        <w:rPr>
          <w:sz w:val="28"/>
          <w:szCs w:val="28"/>
        </w:rPr>
      </w:pPr>
    </w:p>
    <w:p w:rsidR="000B0773" w:rsidRDefault="003F53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 решения Совета народных депутатов Нижнеикорецкого сельского поселения</w:t>
      </w:r>
      <w:r>
        <w:rPr>
          <w:sz w:val="28"/>
          <w:szCs w:val="28"/>
        </w:rPr>
        <w:t xml:space="preserve"> Лискинского муниципального района Воронежской области  «О бюджете Нижнеикорецкого сельского поселения Лискинского муниципального района Воронежской области на 202</w:t>
      </w:r>
      <w:r w:rsidR="0060613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0613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0613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</w:p>
    <w:p w:rsidR="000B0773" w:rsidRDefault="000B0773">
      <w:pPr>
        <w:jc w:val="center"/>
        <w:rPr>
          <w:sz w:val="28"/>
          <w:szCs w:val="28"/>
        </w:rPr>
      </w:pPr>
    </w:p>
    <w:p w:rsidR="000B0773" w:rsidRDefault="000B0773">
      <w:pPr>
        <w:jc w:val="center"/>
        <w:rPr>
          <w:sz w:val="28"/>
          <w:szCs w:val="28"/>
        </w:rPr>
      </w:pPr>
    </w:p>
    <w:p w:rsidR="000B0773" w:rsidRDefault="003F53C5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0613B">
        <w:rPr>
          <w:sz w:val="28"/>
          <w:szCs w:val="28"/>
        </w:rPr>
        <w:t>13» дека</w:t>
      </w:r>
      <w:r>
        <w:rPr>
          <w:sz w:val="28"/>
          <w:szCs w:val="28"/>
        </w:rPr>
        <w:t>бря  202</w:t>
      </w:r>
      <w:r w:rsidR="0060613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0773" w:rsidRDefault="000B0773">
      <w:pPr>
        <w:jc w:val="center"/>
      </w:pPr>
    </w:p>
    <w:p w:rsidR="000B0773" w:rsidRDefault="000B0773">
      <w:pPr>
        <w:pStyle w:val="a6"/>
      </w:pPr>
    </w:p>
    <w:p w:rsidR="000B0773" w:rsidRDefault="003F53C5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Обсудив </w:t>
      </w:r>
      <w:r>
        <w:rPr>
          <w:sz w:val="28"/>
          <w:szCs w:val="28"/>
        </w:rPr>
        <w:t>проект решения Совета народных депутатов Нижнеикорецкого сельского поселения Лискинского муниципального района Воронежской области « О бюджете Нижнеикорецкого сельского поселения Лискинского муниципального района Воронежской области на 202</w:t>
      </w:r>
      <w:r w:rsidR="0060613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</w:t>
      </w:r>
      <w:r>
        <w:rPr>
          <w:sz w:val="28"/>
          <w:szCs w:val="28"/>
        </w:rPr>
        <w:t>ый период 202</w:t>
      </w:r>
      <w:r w:rsidR="0060613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0613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участники публичных слушаний,</w:t>
      </w:r>
    </w:p>
    <w:p w:rsidR="000B0773" w:rsidRDefault="000B0773">
      <w:pPr>
        <w:pStyle w:val="a6"/>
        <w:ind w:firstLine="708"/>
        <w:rPr>
          <w:sz w:val="28"/>
          <w:szCs w:val="28"/>
        </w:rPr>
      </w:pPr>
    </w:p>
    <w:p w:rsidR="000B0773" w:rsidRDefault="003F53C5">
      <w:pPr>
        <w:pStyle w:val="a6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B0773" w:rsidRDefault="000B0773">
      <w:pPr>
        <w:jc w:val="both"/>
        <w:rPr>
          <w:sz w:val="28"/>
          <w:szCs w:val="28"/>
        </w:rPr>
      </w:pPr>
    </w:p>
    <w:p w:rsidR="000B0773" w:rsidRDefault="003F53C5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Одобрить проект решения Совета народных депутатов Нижнеикорецкого сельского поселения Лискинского муниципального района Воронежской области «О бюджете Нижнеикорецкого сельского поселения </w:t>
      </w:r>
      <w:r>
        <w:rPr>
          <w:sz w:val="28"/>
          <w:szCs w:val="28"/>
        </w:rPr>
        <w:t>Лискинского муниципального района Воронежской области на 202</w:t>
      </w:r>
      <w:r w:rsidR="0060613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0613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0613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0B0773" w:rsidRDefault="003F53C5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Рекомендовать Совету народных депутатов Нижнеикорецкого сельского поселения Лискинского муниципального района Воронежской области утвердить  бюджет </w:t>
      </w:r>
      <w:r>
        <w:rPr>
          <w:sz w:val="28"/>
          <w:szCs w:val="28"/>
        </w:rPr>
        <w:t>Нижнеикорецкого сельского поселения Лискинского муниципального района Воронежской области на 202</w:t>
      </w:r>
      <w:r w:rsidR="0060613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0613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0613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.</w:t>
      </w:r>
    </w:p>
    <w:p w:rsidR="000B0773" w:rsidRDefault="003F53C5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заключение по результатам публичных слушаний обнародовать в установленном порядке.</w:t>
      </w:r>
    </w:p>
    <w:p w:rsidR="000B0773" w:rsidRDefault="000B0773">
      <w:pPr>
        <w:jc w:val="both"/>
      </w:pPr>
    </w:p>
    <w:p w:rsidR="000B0773" w:rsidRDefault="000B0773">
      <w:pPr>
        <w:jc w:val="both"/>
      </w:pPr>
    </w:p>
    <w:p w:rsidR="000B0773" w:rsidRDefault="000B0773">
      <w:pPr>
        <w:jc w:val="both"/>
      </w:pPr>
    </w:p>
    <w:p w:rsidR="000B0773" w:rsidRDefault="000B0773">
      <w:pPr>
        <w:jc w:val="both"/>
        <w:rPr>
          <w:sz w:val="28"/>
          <w:szCs w:val="28"/>
        </w:rPr>
      </w:pPr>
    </w:p>
    <w:p w:rsidR="000B0773" w:rsidRDefault="003F53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</w:t>
      </w:r>
      <w:r>
        <w:rPr>
          <w:sz w:val="28"/>
          <w:szCs w:val="28"/>
        </w:rPr>
        <w:t>очей группы</w:t>
      </w:r>
    </w:p>
    <w:p w:rsidR="000B0773" w:rsidRDefault="003F5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(ведущий публичных слушаний)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</w:t>
      </w:r>
      <w:r>
        <w:rPr>
          <w:sz w:val="28"/>
          <w:szCs w:val="28"/>
        </w:rPr>
        <w:t>.И.Пономарев</w:t>
      </w:r>
    </w:p>
    <w:p w:rsidR="000B0773" w:rsidRDefault="000B0773">
      <w:pPr>
        <w:jc w:val="both"/>
        <w:rPr>
          <w:sz w:val="28"/>
          <w:szCs w:val="28"/>
        </w:rPr>
      </w:pPr>
    </w:p>
    <w:p w:rsidR="000B0773" w:rsidRDefault="003F53C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Секретарь рабочей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613B">
        <w:rPr>
          <w:sz w:val="28"/>
          <w:szCs w:val="28"/>
        </w:rPr>
        <w:t>А.В. Пучнина</w:t>
      </w:r>
    </w:p>
    <w:p w:rsidR="000B0773" w:rsidRDefault="000B0773">
      <w:pPr>
        <w:ind w:left="-284"/>
        <w:jc w:val="both"/>
        <w:rPr>
          <w:sz w:val="28"/>
          <w:szCs w:val="28"/>
        </w:rPr>
      </w:pPr>
    </w:p>
    <w:p w:rsidR="000B0773" w:rsidRDefault="000B0773">
      <w:pPr>
        <w:jc w:val="both"/>
        <w:rPr>
          <w:sz w:val="28"/>
          <w:szCs w:val="28"/>
        </w:rPr>
      </w:pPr>
    </w:p>
    <w:p w:rsidR="000B0773" w:rsidRDefault="000B0773">
      <w:pPr>
        <w:jc w:val="both"/>
        <w:rPr>
          <w:sz w:val="28"/>
          <w:szCs w:val="28"/>
        </w:rPr>
      </w:pPr>
    </w:p>
    <w:p w:rsidR="000B0773" w:rsidRDefault="000B0773">
      <w:pPr>
        <w:jc w:val="both"/>
        <w:rPr>
          <w:sz w:val="28"/>
          <w:szCs w:val="28"/>
        </w:rPr>
      </w:pPr>
    </w:p>
    <w:p w:rsidR="000B0773" w:rsidRDefault="000B0773">
      <w:pPr>
        <w:jc w:val="both"/>
        <w:rPr>
          <w:sz w:val="28"/>
          <w:szCs w:val="28"/>
        </w:rPr>
      </w:pPr>
    </w:p>
    <w:p w:rsidR="000B0773" w:rsidRDefault="003F53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Приложение к протоколу</w:t>
      </w:r>
    </w:p>
    <w:p w:rsidR="000B0773" w:rsidRDefault="003F53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публичных  слушаний</w:t>
      </w:r>
    </w:p>
    <w:p w:rsidR="000B0773" w:rsidRDefault="003F53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>
        <w:rPr>
          <w:sz w:val="28"/>
          <w:szCs w:val="28"/>
        </w:rPr>
        <w:t>» ноября 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0B0773" w:rsidRDefault="000B0773">
      <w:pPr>
        <w:rPr>
          <w:sz w:val="28"/>
          <w:szCs w:val="28"/>
        </w:rPr>
      </w:pPr>
    </w:p>
    <w:p w:rsidR="000B0773" w:rsidRDefault="000B0773">
      <w:pPr>
        <w:rPr>
          <w:sz w:val="28"/>
          <w:szCs w:val="28"/>
        </w:rPr>
      </w:pPr>
    </w:p>
    <w:p w:rsidR="000B0773" w:rsidRDefault="003F5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0B0773" w:rsidRDefault="003F53C5">
      <w:pPr>
        <w:jc w:val="center"/>
      </w:pPr>
      <w:r>
        <w:rPr>
          <w:b/>
          <w:sz w:val="28"/>
          <w:szCs w:val="28"/>
        </w:rPr>
        <w:t>граждан, принявших уча</w:t>
      </w:r>
      <w:r>
        <w:rPr>
          <w:b/>
          <w:sz w:val="28"/>
          <w:szCs w:val="28"/>
        </w:rPr>
        <w:t>стие в публичных слушаниях по обсуждению проекта решения Совета народных депутатов  Нижнеикорецкого сельского поселения  Лискинского муниципального района Воронежской области «О  бюджете Нижнеикорецкого сельского поселения Лискинского муниципального района</w:t>
      </w:r>
      <w:r>
        <w:rPr>
          <w:b/>
          <w:sz w:val="28"/>
          <w:szCs w:val="28"/>
        </w:rPr>
        <w:t xml:space="preserve"> Воронежской области на 202</w:t>
      </w:r>
      <w:r w:rsidR="0060613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60613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60613B">
        <w:rPr>
          <w:b/>
          <w:sz w:val="28"/>
          <w:szCs w:val="28"/>
        </w:rPr>
        <w:t>7</w:t>
      </w:r>
      <w:bookmarkStart w:id="0" w:name="_GoBack"/>
      <w:bookmarkEnd w:id="0"/>
      <w:r>
        <w:rPr>
          <w:b/>
          <w:sz w:val="28"/>
          <w:szCs w:val="28"/>
        </w:rPr>
        <w:t xml:space="preserve"> годов»</w:t>
      </w:r>
    </w:p>
    <w:p w:rsidR="000B0773" w:rsidRDefault="000B0773"/>
    <w:p w:rsidR="000B0773" w:rsidRDefault="000B0773">
      <w:pPr>
        <w:jc w:val="center"/>
        <w:rPr>
          <w:sz w:val="28"/>
          <w:szCs w:val="28"/>
        </w:rPr>
      </w:pP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Тишков Андрей Николаевич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Фурцева Элла Александровна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Фурцев Иван Васильевич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Нетесова Наталья Васильевна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Пустовалова Надежда Ивановна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Пономарев</w:t>
      </w:r>
      <w:r>
        <w:rPr>
          <w:sz w:val="28"/>
          <w:szCs w:val="28"/>
        </w:rPr>
        <w:t xml:space="preserve"> Виктор Иванович</w:t>
      </w:r>
      <w:r>
        <w:rPr>
          <w:sz w:val="28"/>
          <w:szCs w:val="28"/>
        </w:rPr>
        <w:t xml:space="preserve"> 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Пустовалова Галина Ива</w:t>
      </w:r>
      <w:r>
        <w:rPr>
          <w:sz w:val="28"/>
          <w:szCs w:val="28"/>
        </w:rPr>
        <w:t>новна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Нащекина Зоя Эдуардовна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Логунова Валентина Ивановна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Перегудов Виктор Андреевич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Саркисова Нина Леонидовна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Хусаинов Дмитрий Александрович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Солопова Ольга Геннадьевна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Иванова Светлана Николаевна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Гольцева Татьяна Николаевна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Юршина Инна Александровна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Косинова Валентина Григорьевна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Провоторова Наталья Николаевна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Семенова Елена Антоновна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Злобина Валентина Павловна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Гриднева Мария Сергеевна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Пучнина Анна Владимировна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Ромащенко Валерий Иванович</w:t>
      </w:r>
    </w:p>
    <w:p w:rsidR="000B0773" w:rsidRDefault="003F53C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Квашнина Наталья Ивановна</w:t>
      </w:r>
    </w:p>
    <w:p w:rsidR="000B0773" w:rsidRDefault="003F53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0B0773" w:rsidRDefault="000B0773"/>
    <w:sectPr w:rsidR="000B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C5" w:rsidRDefault="003F53C5">
      <w:r>
        <w:separator/>
      </w:r>
    </w:p>
  </w:endnote>
  <w:endnote w:type="continuationSeparator" w:id="0">
    <w:p w:rsidR="003F53C5" w:rsidRDefault="003F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Meiryo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C5" w:rsidRDefault="003F53C5">
      <w:r>
        <w:separator/>
      </w:r>
    </w:p>
  </w:footnote>
  <w:footnote w:type="continuationSeparator" w:id="0">
    <w:p w:rsidR="003F53C5" w:rsidRDefault="003F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15B3A"/>
    <w:multiLevelType w:val="multilevel"/>
    <w:tmpl w:val="3B915B3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46732B1"/>
    <w:multiLevelType w:val="multilevel"/>
    <w:tmpl w:val="546732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CAB63DD"/>
    <w:multiLevelType w:val="multilevel"/>
    <w:tmpl w:val="5CAB63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7D"/>
    <w:rsid w:val="000B0773"/>
    <w:rsid w:val="001718CF"/>
    <w:rsid w:val="0019701B"/>
    <w:rsid w:val="002E5AC0"/>
    <w:rsid w:val="00341D7D"/>
    <w:rsid w:val="003F53C5"/>
    <w:rsid w:val="0060613B"/>
    <w:rsid w:val="006C6A47"/>
    <w:rsid w:val="00882C8B"/>
    <w:rsid w:val="008C064E"/>
    <w:rsid w:val="00C915B7"/>
    <w:rsid w:val="00DE23A5"/>
    <w:rsid w:val="00F82AA9"/>
    <w:rsid w:val="4F7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DF38"/>
  <w15:docId w15:val="{ECAE4CE8-CFE9-4B2C-91F3-9A3CA398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pPr>
      <w:jc w:val="both"/>
    </w:pPr>
  </w:style>
  <w:style w:type="paragraph" w:styleId="2">
    <w:name w:val="Body Text Indent 2"/>
    <w:basedOn w:val="a"/>
    <w:link w:val="20"/>
    <w:semiHidden/>
    <w:unhideWhenUsed/>
    <w:pPr>
      <w:ind w:left="-360"/>
      <w:jc w:val="both"/>
    </w:p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zhneikorec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2024-01-11T06:23:00Z</cp:lastPrinted>
  <dcterms:created xsi:type="dcterms:W3CDTF">2024-12-28T05:04:00Z</dcterms:created>
  <dcterms:modified xsi:type="dcterms:W3CDTF">2024-12-28T05:18:00Z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B3161BFA5F7C45628509BE010108A9F4_12</vt:lpwstr>
  </property>
</Properties>
</file>