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9A" w:rsidRPr="002A20FC" w:rsidRDefault="00F2699A" w:rsidP="00F269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СОВЕТ НАРОДНЫХ ДЕПУТАТОВ</w:t>
      </w:r>
    </w:p>
    <w:p w:rsidR="00F2699A" w:rsidRPr="002A20FC" w:rsidRDefault="00F2699A" w:rsidP="00F269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НИЖНЕИКОРЕЦКОГО СЕЛЬСКОГО ПОСЕЛЕНИЯ</w:t>
      </w:r>
    </w:p>
    <w:p w:rsidR="00F2699A" w:rsidRPr="002A20FC" w:rsidRDefault="00F2699A" w:rsidP="00F269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ЛИСКИНСКОГО МУНИЦИПАЛЬНОГО РАЙОНА</w:t>
      </w:r>
    </w:p>
    <w:p w:rsidR="00F2699A" w:rsidRPr="002A20FC" w:rsidRDefault="00F2699A" w:rsidP="00F269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ВОРОНЕЖСКОЙ ОБЛАСТИ</w:t>
      </w:r>
    </w:p>
    <w:p w:rsidR="00F2699A" w:rsidRPr="002A20FC" w:rsidRDefault="00F2699A" w:rsidP="00F2699A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РЕШЕНИЕ</w:t>
      </w:r>
    </w:p>
    <w:p w:rsidR="00F2699A" w:rsidRDefault="00F2699A" w:rsidP="00F2699A">
      <w:pPr>
        <w:pStyle w:val="a3"/>
        <w:rPr>
          <w:rFonts w:ascii="Times New Roman" w:hAnsi="Times New Roman"/>
          <w:sz w:val="24"/>
          <w:szCs w:val="24"/>
        </w:rPr>
      </w:pPr>
    </w:p>
    <w:p w:rsidR="00F2699A" w:rsidRDefault="00F2699A" w:rsidP="00F2699A">
      <w:pPr>
        <w:pStyle w:val="a3"/>
        <w:rPr>
          <w:rFonts w:ascii="Times New Roman" w:hAnsi="Times New Roman"/>
          <w:sz w:val="24"/>
          <w:szCs w:val="24"/>
        </w:rPr>
      </w:pPr>
    </w:p>
    <w:p w:rsidR="00F2699A" w:rsidRPr="002A20FC" w:rsidRDefault="00F2699A" w:rsidP="00F2699A">
      <w:pPr>
        <w:pStyle w:val="a3"/>
        <w:rPr>
          <w:rFonts w:ascii="Times New Roman" w:hAnsi="Times New Roman"/>
          <w:sz w:val="28"/>
          <w:szCs w:val="28"/>
        </w:rPr>
      </w:pPr>
      <w:r w:rsidRPr="002A20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2A20FC">
        <w:rPr>
          <w:rFonts w:ascii="Times New Roman" w:hAnsi="Times New Roman"/>
          <w:sz w:val="28"/>
          <w:szCs w:val="28"/>
        </w:rPr>
        <w:t xml:space="preserve"> мая 2025 г.               № </w:t>
      </w:r>
      <w:r>
        <w:rPr>
          <w:rFonts w:ascii="Times New Roman" w:hAnsi="Times New Roman"/>
          <w:sz w:val="28"/>
          <w:szCs w:val="28"/>
        </w:rPr>
        <w:t>20</w:t>
      </w:r>
      <w:r w:rsidR="005C5682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F2699A" w:rsidRPr="00A55225" w:rsidRDefault="00F2699A" w:rsidP="00F2699A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</w:t>
      </w:r>
      <w:r w:rsidRPr="00A55225">
        <w:rPr>
          <w:rFonts w:ascii="Times New Roman" w:hAnsi="Times New Roman"/>
          <w:sz w:val="18"/>
          <w:szCs w:val="18"/>
        </w:rPr>
        <w:t xml:space="preserve">с. </w:t>
      </w:r>
      <w:r>
        <w:rPr>
          <w:rFonts w:ascii="Times New Roman" w:hAnsi="Times New Roman"/>
          <w:sz w:val="18"/>
          <w:szCs w:val="18"/>
        </w:rPr>
        <w:t>Нижний Икорец</w:t>
      </w:r>
    </w:p>
    <w:p w:rsidR="007A6F14" w:rsidRPr="007A6F14" w:rsidRDefault="007A6F14" w:rsidP="007A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F14" w:rsidRPr="007A6F14" w:rsidRDefault="007A6F14" w:rsidP="007A6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14" w:rsidRPr="007A6F14" w:rsidRDefault="007A6F14" w:rsidP="007A6F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</w:p>
    <w:p w:rsidR="007A6F14" w:rsidRPr="007A6F14" w:rsidRDefault="007A6F14" w:rsidP="007A6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F14" w:rsidRPr="007A6F14" w:rsidRDefault="007A6F14" w:rsidP="007A6F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14" w:rsidRDefault="007A6F14" w:rsidP="007A6F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Руководствуясь </w:t>
      </w:r>
      <w:r w:rsidR="00A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Лискинского муниципального района Воронежской области  № 23 от 07.05.2025 года «О премировании» 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Совета народных депутатов 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11  декабря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оплате труда выборного должностного лица   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  осуществляющего  свои полномочия на постоянной основе» за выполнение особо важных и сложных заданий, </w:t>
      </w:r>
      <w:r w:rsidR="0054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экономическом, социальном развитии 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района,</w:t>
      </w:r>
      <w:r w:rsidR="0054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государственной, общественной видах деятельности, укреплении законности, защите прав и свобод граждан, за итоговые качественные и эффективные показатели в работе, 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 депутатов 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</w:t>
      </w:r>
    </w:p>
    <w:p w:rsidR="007A6F14" w:rsidRPr="007A6F14" w:rsidRDefault="007A6F14" w:rsidP="007A6F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7A6F14" w:rsidRPr="007A6F14" w:rsidRDefault="007A6F14" w:rsidP="007A6F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 Премировать главу 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Тишкова Андрея Николаевича</w:t>
      </w: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26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92808,00 руб.</w:t>
      </w:r>
      <w:r w:rsidR="00A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F14" w:rsidRPr="007A6F14" w:rsidRDefault="007A6F14" w:rsidP="007A6F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  Настоящее   решение   вступает в силу с момента его подписания. </w:t>
      </w:r>
    </w:p>
    <w:p w:rsidR="00F2699A" w:rsidRPr="007A6F14" w:rsidRDefault="00F2699A" w:rsidP="007A6F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14" w:rsidRPr="007A6F14" w:rsidRDefault="007A6F14" w:rsidP="007A6F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9A" w:rsidRPr="002E15E0" w:rsidRDefault="00F2699A" w:rsidP="00F2699A">
      <w:pPr>
        <w:spacing w:after="0" w:line="240" w:lineRule="auto"/>
        <w:ind w:right="-63"/>
        <w:rPr>
          <w:rFonts w:ascii="Times New Roman" w:hAnsi="Times New Roman"/>
          <w:sz w:val="28"/>
          <w:szCs w:val="28"/>
        </w:rPr>
      </w:pPr>
      <w:r w:rsidRPr="002E15E0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</w:p>
    <w:p w:rsidR="00F2699A" w:rsidRPr="002E15E0" w:rsidRDefault="00F2699A" w:rsidP="00F2699A">
      <w:pPr>
        <w:spacing w:after="0" w:line="240" w:lineRule="auto"/>
        <w:ind w:right="-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Нижнеикорецкого </w:t>
      </w:r>
      <w:r w:rsidRPr="002E15E0">
        <w:rPr>
          <w:rFonts w:ascii="Times New Roman" w:hAnsi="Times New Roman"/>
          <w:sz w:val="28"/>
          <w:szCs w:val="28"/>
        </w:rPr>
        <w:t>сельского поселения</w:t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  <w:t>В. И. Пономарев</w:t>
      </w:r>
    </w:p>
    <w:p w:rsidR="00F2699A" w:rsidRDefault="00F2699A" w:rsidP="00F2699A">
      <w:pPr>
        <w:spacing w:after="0" w:line="240" w:lineRule="auto"/>
        <w:ind w:right="-63"/>
        <w:rPr>
          <w:rFonts w:ascii="Times New Roman" w:hAnsi="Times New Roman"/>
          <w:sz w:val="28"/>
          <w:szCs w:val="28"/>
        </w:rPr>
      </w:pPr>
    </w:p>
    <w:p w:rsidR="00F2699A" w:rsidRDefault="00F2699A" w:rsidP="00F2699A">
      <w:pPr>
        <w:spacing w:after="0" w:line="240" w:lineRule="auto"/>
        <w:ind w:right="-63"/>
        <w:rPr>
          <w:rFonts w:ascii="Times New Roman" w:hAnsi="Times New Roman"/>
          <w:sz w:val="28"/>
          <w:szCs w:val="28"/>
        </w:rPr>
      </w:pPr>
    </w:p>
    <w:p w:rsidR="00F2699A" w:rsidRPr="002E15E0" w:rsidRDefault="00F2699A" w:rsidP="00F2699A">
      <w:pPr>
        <w:spacing w:after="0" w:line="240" w:lineRule="auto"/>
        <w:ind w:right="-63"/>
        <w:rPr>
          <w:rFonts w:ascii="Times New Roman" w:hAnsi="Times New Roman"/>
          <w:sz w:val="28"/>
          <w:szCs w:val="28"/>
        </w:rPr>
      </w:pPr>
    </w:p>
    <w:p w:rsidR="00F2699A" w:rsidRPr="002E15E0" w:rsidRDefault="00F2699A" w:rsidP="00F2699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2E15E0">
        <w:rPr>
          <w:rFonts w:ascii="Times New Roman" w:hAnsi="Times New Roman"/>
          <w:sz w:val="28"/>
          <w:szCs w:val="28"/>
        </w:rPr>
        <w:t>Нижнеикорецкого сельского поселения</w:t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  <w:t>А. Н. Тишков</w:t>
      </w:r>
    </w:p>
    <w:p w:rsidR="00F2699A" w:rsidRPr="005B10BE" w:rsidRDefault="00F2699A" w:rsidP="00F2699A">
      <w:pPr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ED2FD2" w:rsidRDefault="00ED2FD2" w:rsidP="00F2699A">
      <w:pPr>
        <w:spacing w:after="0" w:line="240" w:lineRule="auto"/>
        <w:jc w:val="both"/>
      </w:pPr>
    </w:p>
    <w:sectPr w:rsidR="00ED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14"/>
    <w:rsid w:val="00391D54"/>
    <w:rsid w:val="00546ADC"/>
    <w:rsid w:val="005C5682"/>
    <w:rsid w:val="00621639"/>
    <w:rsid w:val="007A6F14"/>
    <w:rsid w:val="00A03497"/>
    <w:rsid w:val="00C85001"/>
    <w:rsid w:val="00E1115A"/>
    <w:rsid w:val="00ED2FD2"/>
    <w:rsid w:val="00F2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74CE"/>
  <w15:docId w15:val="{A7137F01-2763-465A-88EE-C7F77C53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99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2699A"/>
    <w:pPr>
      <w:spacing w:after="0" w:line="240" w:lineRule="auto"/>
      <w:ind w:left="720"/>
      <w:contextualSpacing/>
    </w:pPr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2025-05-13T11:36:00Z</cp:lastPrinted>
  <dcterms:created xsi:type="dcterms:W3CDTF">2025-05-12T12:58:00Z</dcterms:created>
  <dcterms:modified xsi:type="dcterms:W3CDTF">2025-05-13T11:36:00Z</dcterms:modified>
</cp:coreProperties>
</file>